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BE" w:rsidRDefault="00AB43BE" w:rsidP="00AB43BE">
      <w:pPr>
        <w:pStyle w:val="Szvegtrzs"/>
        <w:spacing w:line="360" w:lineRule="auto"/>
        <w:rPr>
          <w:b/>
          <w:sz w:val="28"/>
        </w:rPr>
      </w:pPr>
      <w:r>
        <w:rPr>
          <w:b/>
          <w:sz w:val="28"/>
        </w:rPr>
        <w:t>Kozmikus é</w:t>
      </w:r>
      <w:r w:rsidRPr="00277E75">
        <w:rPr>
          <w:b/>
          <w:sz w:val="28"/>
        </w:rPr>
        <w:t>leterő</w:t>
      </w:r>
    </w:p>
    <w:p w:rsidR="00AB43BE" w:rsidRDefault="00AB43BE" w:rsidP="00AB43BE">
      <w:pPr>
        <w:pStyle w:val="Szvegtrzs"/>
        <w:spacing w:line="360" w:lineRule="auto"/>
        <w:rPr>
          <w:b/>
          <w:sz w:val="28"/>
        </w:rPr>
      </w:pPr>
    </w:p>
    <w:p w:rsidR="00AB43BE" w:rsidRPr="006B61C3" w:rsidRDefault="00E23A3E" w:rsidP="00AB43BE">
      <w:pPr>
        <w:pStyle w:val="Szvegtrzs"/>
        <w:spacing w:line="360" w:lineRule="auto"/>
        <w:rPr>
          <w:color w:val="0D0D0D"/>
        </w:rPr>
      </w:pPr>
      <w:r>
        <w:t xml:space="preserve">Tudósaink szerint </w:t>
      </w:r>
      <w:r w:rsidR="00AB43BE">
        <w:t>az életet az Univerzum állandóinak pontos hangolása teszi lehetővé. A mi Naprendszerünkben tapasztalható anyag sű</w:t>
      </w:r>
      <w:r w:rsidR="00737AA3">
        <w:t>rűsége pontosan megfelel a</w:t>
      </w:r>
      <w:r w:rsidR="00AB43BE">
        <w:t xml:space="preserve"> kifejlődésének. László Ervin szerint az élet azoknak a folyamatoknak a logikus folytatása, amelyek </w:t>
      </w:r>
      <w:r w:rsidR="00AB43BE" w:rsidRPr="006B61C3">
        <w:rPr>
          <w:color w:val="0D0D0D"/>
        </w:rPr>
        <w:t xml:space="preserve">a Világegyetemben </w:t>
      </w:r>
      <w:r w:rsidR="00737AA3" w:rsidRPr="006B61C3">
        <w:rPr>
          <w:color w:val="0D0D0D"/>
        </w:rPr>
        <w:t>mennek</w:t>
      </w:r>
      <w:r w:rsidR="00737AA3" w:rsidRPr="006B61C3">
        <w:rPr>
          <w:color w:val="0D0D0D"/>
        </w:rPr>
        <w:t xml:space="preserve"> </w:t>
      </w:r>
      <w:r w:rsidR="00AB43BE" w:rsidRPr="006B61C3">
        <w:rPr>
          <w:color w:val="0D0D0D"/>
        </w:rPr>
        <w:t>végbe; tehát nem véletlenszerű és kivételes esemény. A bolygónk biológiai rendszereinek evolúciójához szükséges alapelemeket a csillagokban zajló folyamatok szolgáltatják. Csupán az élet magasabb rendű formáihoz szükségesek olyan speciális feltételek, amelyek előfordulása statisztikailag ritkább az Univerzumban (in Sági M. dr.- Sági I., 2013,13).</w:t>
      </w:r>
    </w:p>
    <w:p w:rsidR="00AB43BE" w:rsidRPr="00AD0A0A" w:rsidRDefault="00AB43BE" w:rsidP="00AB43BE">
      <w:pPr>
        <w:pStyle w:val="Szvegtrzs"/>
        <w:spacing w:line="360" w:lineRule="auto"/>
        <w:rPr>
          <w:b/>
          <w:i/>
          <w:iCs/>
        </w:rPr>
      </w:pPr>
      <w:r w:rsidRPr="00C01D29">
        <w:rPr>
          <w:iCs/>
          <w:color w:val="0D0D0D"/>
        </w:rPr>
        <w:t xml:space="preserve">    </w:t>
      </w:r>
      <w:r w:rsidRPr="00C01D29">
        <w:rPr>
          <w:i/>
          <w:color w:val="0D0D0D"/>
        </w:rPr>
        <w:t xml:space="preserve">„S minden dolgot megtölt a fény, nincs azonban sehol… tűz, mert az ellentétek vonzása és a különböző dolgok keveredése folytán a mennyek tüze átalakul fénnyé, mely végül a Nap működésén keresztül valamennyi alant lévőre rávetül” </w:t>
      </w:r>
      <w:r w:rsidRPr="00C01D29">
        <w:rPr>
          <w:iCs/>
          <w:color w:val="0D0D0D"/>
        </w:rPr>
        <w:t xml:space="preserve"> </w:t>
      </w:r>
      <w:r>
        <w:rPr>
          <w:iCs/>
        </w:rPr>
        <w:t>- írja a hermetikus axióma (Hermész, 2001,189).</w:t>
      </w:r>
      <w:r>
        <w:rPr>
          <w:b/>
          <w:i/>
          <w:iCs/>
        </w:rPr>
        <w:t xml:space="preserve"> </w:t>
      </w:r>
      <w:r>
        <w:t xml:space="preserve">Polányi Mihály (1967) arra hívja fel a figyelmet, hogy az élet kialakulásához eleve információra van szükség. A </w:t>
      </w:r>
      <w:proofErr w:type="spellStart"/>
      <w:r>
        <w:t>Scientic</w:t>
      </w:r>
      <w:proofErr w:type="spellEnd"/>
      <w:r>
        <w:t xml:space="preserve"> American egyik cikke (1970) szerint a Nap nemcsak óriási mennyiségű hőt ad át a Földnek, hanem nagy mennyiségű (másodpercenként 10</w:t>
      </w:r>
      <w:r>
        <w:rPr>
          <w:vertAlign w:val="superscript"/>
        </w:rPr>
        <w:t>37</w:t>
      </w:r>
      <w:r>
        <w:t xml:space="preserve"> szavas) információt is szolgáltat (Szádeczky-Kardoss,1989). </w:t>
      </w:r>
      <w:r>
        <w:rPr>
          <w:i/>
          <w:iCs/>
        </w:rPr>
        <w:t xml:space="preserve">„A Nap a teremtő, a világ a teremtés olvasztótégelye” </w:t>
      </w:r>
      <w:r>
        <w:t>– állítja Hermész (2001,94).</w:t>
      </w:r>
    </w:p>
    <w:p w:rsidR="00AB43BE" w:rsidRPr="00DB7226" w:rsidRDefault="00AB43BE" w:rsidP="00AB43BE">
      <w:pPr>
        <w:pStyle w:val="Szvegtrzs"/>
        <w:spacing w:line="360" w:lineRule="auto"/>
        <w:rPr>
          <w:i/>
          <w:iCs/>
        </w:rPr>
      </w:pPr>
      <w:r>
        <w:rPr>
          <w:i/>
          <w:iCs/>
        </w:rPr>
        <w:t xml:space="preserve">    </w:t>
      </w:r>
      <w:r>
        <w:t>A fizika még azt a véleményt hangoztatja, hogy</w:t>
      </w:r>
      <w:r>
        <w:rPr>
          <w:iCs/>
        </w:rPr>
        <w:t xml:space="preserve"> </w:t>
      </w:r>
      <w:r>
        <w:t xml:space="preserve">a napfénynek nem lehet saját információja, mivel  </w:t>
      </w:r>
      <w:r>
        <w:rPr>
          <w:iCs/>
        </w:rPr>
        <w:t xml:space="preserve">a termodinamika </w:t>
      </w:r>
      <w:r>
        <w:t xml:space="preserve">rendszerében </w:t>
      </w:r>
      <w:r>
        <w:rPr>
          <w:iCs/>
        </w:rPr>
        <w:t>a hő rendezetlenséget kelt, tehát információt csökkent.</w:t>
      </w:r>
      <w:r>
        <w:t xml:space="preserve"> Az entrópia</w:t>
      </w:r>
      <w:r>
        <w:rPr>
          <w:rStyle w:val="Lbjegyzet-hivatkozs"/>
          <w:iCs/>
        </w:rPr>
        <w:footnoteReference w:id="1"/>
      </w:r>
      <w:r>
        <w:t xml:space="preserve"> pedig közvetlenül a hőtartalomtól függ.</w:t>
      </w:r>
      <w:r>
        <w:rPr>
          <w:iCs/>
        </w:rPr>
        <w:t xml:space="preserve"> </w:t>
      </w:r>
      <w:proofErr w:type="spellStart"/>
      <w:r>
        <w:rPr>
          <w:iCs/>
        </w:rPr>
        <w:t>Stoiner</w:t>
      </w:r>
      <w:proofErr w:type="spellEnd"/>
      <w:r>
        <w:rPr>
          <w:iCs/>
        </w:rPr>
        <w:t xml:space="preserve"> (1993) nem ért ezzel egyet, szerinte a</w:t>
      </w:r>
      <w:r>
        <w:t xml:space="preserve">z entrópia nem más, mint az információ megváltozásának mértéke. </w:t>
      </w:r>
      <w:proofErr w:type="spellStart"/>
      <w:r>
        <w:t>Prigogine</w:t>
      </w:r>
      <w:proofErr w:type="spellEnd"/>
      <w:r>
        <w:t xml:space="preserve"> és </w:t>
      </w:r>
      <w:proofErr w:type="spellStart"/>
      <w:r>
        <w:t>Stengers</w:t>
      </w:r>
      <w:proofErr w:type="spellEnd"/>
      <w:r>
        <w:t xml:space="preserve"> is kimutatta, hogy egy rendszer további energiafelvétellel még távolabb kerül az egyensúlyi állapottól, majd hírtelen megszűnik a káosz és új rend alakul ki, de már egy magasabb szinten (in Hawking,1989). A hermetikus tanok szerint: </w:t>
      </w:r>
      <w:r>
        <w:rPr>
          <w:i/>
          <w:iCs/>
        </w:rPr>
        <w:t xml:space="preserve">„Az értelem </w:t>
      </w:r>
      <w:r>
        <w:t xml:space="preserve">(az információ) </w:t>
      </w:r>
      <w:r>
        <w:rPr>
          <w:i/>
          <w:iCs/>
        </w:rPr>
        <w:t xml:space="preserve">….mely minden anyagtalan dolog közül a legáthatóbb, testként tüzet visel, mely az anyagi elemek közül a legáthatóbb. Az értelem, a dolgok megalkotója a dolgok alkotásakor tüzet használ eszközként” </w:t>
      </w:r>
      <w:r>
        <w:t>(Hermész, 2001,184).</w:t>
      </w:r>
    </w:p>
    <w:p w:rsidR="00AB43BE" w:rsidRDefault="00AB43BE" w:rsidP="00AB43BE">
      <w:pPr>
        <w:pStyle w:val="Szvegtrzs"/>
        <w:spacing w:line="360" w:lineRule="auto"/>
      </w:pPr>
      <w:r>
        <w:t xml:space="preserve">    </w:t>
      </w:r>
      <w:proofErr w:type="spellStart"/>
      <w:r>
        <w:rPr>
          <w:iCs/>
        </w:rPr>
        <w:t>Stoiner</w:t>
      </w:r>
      <w:proofErr w:type="spellEnd"/>
      <w:r>
        <w:rPr>
          <w:iCs/>
        </w:rPr>
        <w:t xml:space="preserve"> szerint</w:t>
      </w:r>
      <w:r>
        <w:t xml:space="preserve"> az entrópia elvileg </w:t>
      </w:r>
      <w:r w:rsidRPr="00C01D29">
        <w:rPr>
          <w:color w:val="0D0D0D"/>
        </w:rPr>
        <w:t xml:space="preserve">negatív értéket is </w:t>
      </w:r>
      <w:proofErr w:type="spellStart"/>
      <w:r w:rsidRPr="00C01D29">
        <w:rPr>
          <w:color w:val="0D0D0D"/>
        </w:rPr>
        <w:t>felvehet</w:t>
      </w:r>
      <w:proofErr w:type="spellEnd"/>
      <w:r>
        <w:t xml:space="preserve">, amit ő „a rend mértéke”-ként definiál </w:t>
      </w:r>
      <w:r>
        <w:rPr>
          <w:iCs/>
        </w:rPr>
        <w:t>(</w:t>
      </w:r>
      <w:r>
        <w:t xml:space="preserve">1993,43).  A </w:t>
      </w:r>
      <w:proofErr w:type="spellStart"/>
      <w:r>
        <w:t>negentrópia</w:t>
      </w:r>
      <w:proofErr w:type="spellEnd"/>
      <w:r>
        <w:t xml:space="preserve"> tehát a rendszer aktív információtartalmával ekvivalens. Schrödinger nyomán hangsúlyozza, hogy az élő szervezet „negatív entrópiával táplálkozik”(idézi </w:t>
      </w:r>
      <w:proofErr w:type="spellStart"/>
      <w:r>
        <w:t>Stoiner</w:t>
      </w:r>
      <w:proofErr w:type="spellEnd"/>
      <w:r>
        <w:t xml:space="preserve">, 1993,43). Neves csillagászunk továbbmegy ettől és lehetségesnek tartja, hogy a Természetben „minden entrópia eleve az információ növelésére irányuló alapvető </w:t>
      </w:r>
      <w:r>
        <w:lastRenderedPageBreak/>
        <w:t>kozmikus folyamat mellékterméke” (Grandpierre, 2002,267).   „Ha az egész napfény-hajtóerő információáramnak felel meg, akkor ez a kozmikus információfolyam 10</w:t>
      </w:r>
      <w:r>
        <w:rPr>
          <w:vertAlign w:val="superscript"/>
        </w:rPr>
        <w:t>38</w:t>
      </w:r>
      <w:r>
        <w:t xml:space="preserve"> bit/másodperc mennyiségű információt zúdít ránk! A napfény energiája ráadásul összekapcsoló</w:t>
      </w:r>
      <w:r w:rsidR="00737AA3">
        <w:t>dik információs hatásával”- hívja fel a figyelmet</w:t>
      </w:r>
      <w:r>
        <w:t xml:space="preserve"> Grandpierre Attila 2002-ben (</w:t>
      </w:r>
      <w:proofErr w:type="spellStart"/>
      <w:r>
        <w:t>uo</w:t>
      </w:r>
      <w:proofErr w:type="spellEnd"/>
      <w:r>
        <w:t xml:space="preserve">, 264 old). </w:t>
      </w:r>
      <w:r w:rsidRPr="00E12CA1">
        <w:rPr>
          <w:color w:val="0D0D0D"/>
        </w:rPr>
        <w:t>Azóta azonban számottevően</w:t>
      </w:r>
      <w:r w:rsidR="00737AA3">
        <w:rPr>
          <w:color w:val="0D0D0D"/>
        </w:rPr>
        <w:t xml:space="preserve"> megváltozott a </w:t>
      </w:r>
      <w:r w:rsidRPr="00E12CA1">
        <w:rPr>
          <w:color w:val="0D0D0D"/>
        </w:rPr>
        <w:t>központi égitestünk viselkedése!</w:t>
      </w:r>
      <w:r>
        <w:t xml:space="preserve">    </w:t>
      </w:r>
    </w:p>
    <w:p w:rsidR="00AB43BE" w:rsidRPr="0099391A" w:rsidRDefault="00AB43BE" w:rsidP="00AB43BE">
      <w:pPr>
        <w:pStyle w:val="Szvegtrzs"/>
        <w:spacing w:line="360" w:lineRule="auto"/>
      </w:pPr>
      <w:r>
        <w:t xml:space="preserve">    A napfény rendezettségének fizikai fogalma a koherencia. A rendezett fény </w:t>
      </w:r>
      <w:proofErr w:type="spellStart"/>
      <w:r>
        <w:t>együttrezgő</w:t>
      </w:r>
      <w:proofErr w:type="spellEnd"/>
      <w:r>
        <w:t xml:space="preserve"> hullámokból áll, hasonlóan a lézerfényhez. </w:t>
      </w:r>
      <w:proofErr w:type="spellStart"/>
      <w:r>
        <w:t>Bischof</w:t>
      </w:r>
      <w:proofErr w:type="spellEnd"/>
      <w:r>
        <w:t xml:space="preserve"> azt feltételezi, hogy  a napfény Földre érkezésekor nem alakul át azonnal hővé, hanem előbb szerkezeteket épít fel és tart fenn (in Grandpierre, 2002). A van </w:t>
      </w:r>
      <w:proofErr w:type="spellStart"/>
      <w:r>
        <w:t>Cittert</w:t>
      </w:r>
      <w:proofErr w:type="spellEnd"/>
      <w:r>
        <w:t>-</w:t>
      </w:r>
      <w:proofErr w:type="spellStart"/>
      <w:r>
        <w:t>Zernike</w:t>
      </w:r>
      <w:proofErr w:type="spellEnd"/>
      <w:r>
        <w:t>-tétel alapján a napfény koherencia-felszíne a Földre érkezéskor éppen megegyezik a sejt felszínének méretével (0,019 mm</w:t>
      </w:r>
      <w:r>
        <w:rPr>
          <w:vertAlign w:val="superscript"/>
        </w:rPr>
        <w:t>2</w:t>
      </w:r>
      <w:r>
        <w:t xml:space="preserve">) (in Grandpierre, 2002,185). </w:t>
      </w:r>
      <w:proofErr w:type="spellStart"/>
      <w:r>
        <w:t>Popp</w:t>
      </w:r>
      <w:proofErr w:type="spellEnd"/>
      <w:r>
        <w:t xml:space="preserve"> azt hangsúlyozza, hogy a napfénynek életadó, életszervező hatása van, és jelentős információtöbbletet biztosít (in Grandpierre, 2002). Megállapítása hasonló a hermetikus gondolathoz: „ </w:t>
      </w:r>
      <w:r>
        <w:rPr>
          <w:i/>
        </w:rPr>
        <w:t>A Nap tartja fenn és táplálja valamennyi teremtményt, lévén minden életerő forrása és szétosztója”</w:t>
      </w:r>
      <w:r>
        <w:t xml:space="preserve"> (Hermész, 2001,78).</w:t>
      </w:r>
      <w:r>
        <w:rPr>
          <w:i/>
        </w:rPr>
        <w:t xml:space="preserve"> „Az életnek ez a teremtése a Nap által éppoly folyamatos, mint annak fénye: semmi sem tartóztathatja fel vagy korlátozza”</w:t>
      </w:r>
      <w:r>
        <w:t>(uo.,93).</w:t>
      </w:r>
      <w:r>
        <w:rPr>
          <w:i/>
        </w:rPr>
        <w:t xml:space="preserve"> </w:t>
      </w:r>
    </w:p>
    <w:p w:rsidR="00AB43BE" w:rsidRPr="00CF23F0" w:rsidRDefault="00AB43BE" w:rsidP="00AB43BE">
      <w:pPr>
        <w:pStyle w:val="Szvegtrzs"/>
        <w:spacing w:line="360" w:lineRule="auto"/>
      </w:pPr>
      <w:r>
        <w:t xml:space="preserve">    Hermész az életerőt olyan szubsztanciának írja le, aminek nincs szüksége hordozóközegre, mégis képes a testeket irányítani</w:t>
      </w:r>
      <w:r w:rsidRPr="00F7232B">
        <w:t xml:space="preserve"> </w:t>
      </w:r>
      <w:r>
        <w:t>(u.o.,184</w:t>
      </w:r>
      <w:r w:rsidR="00EF673B">
        <w:t>).   A fizikában</w:t>
      </w:r>
      <w:r>
        <w:t xml:space="preserve"> a foton önfenntartó és nincs szüksége hordozóközegre. </w:t>
      </w:r>
      <w:proofErr w:type="spellStart"/>
      <w:r>
        <w:t>Stoiner</w:t>
      </w:r>
      <w:proofErr w:type="spellEnd"/>
      <w:r>
        <w:t xml:space="preserve"> (1993) sz</w:t>
      </w:r>
      <w:r w:rsidR="00EF673B">
        <w:t xml:space="preserve">erint a foton olyan információs szubsztancia, amely fénysebességgel-,  míg az </w:t>
      </w:r>
      <w:proofErr w:type="spellStart"/>
      <w:r w:rsidR="00EF673B">
        <w:t>infon</w:t>
      </w:r>
      <w:proofErr w:type="spellEnd"/>
      <w:r w:rsidR="00EF673B">
        <w:t xml:space="preserve"> (az információ részecskéje) a fénysebességtől gyorsabban vagy lassabban  halad</w:t>
      </w:r>
      <w:r>
        <w:t xml:space="preserve">.  Minél nagyobb a foton energia- és információtartalma, annál nagyobb a vevőre kifejtett hatása. A hermetikus tanok szerint </w:t>
      </w:r>
      <w:r>
        <w:rPr>
          <w:i/>
          <w:iCs/>
        </w:rPr>
        <w:t>„A  Nap… mindent beborítva fé</w:t>
      </w:r>
      <w:r w:rsidR="002E7FA9">
        <w:rPr>
          <w:i/>
          <w:iCs/>
        </w:rPr>
        <w:t>nyével, okozza valamennyi teremt</w:t>
      </w:r>
      <w:r>
        <w:rPr>
          <w:i/>
          <w:iCs/>
        </w:rPr>
        <w:t>ény születését és fejlődését… állandó jelleggel irányít minden eleven teremtményt”</w:t>
      </w:r>
      <w:r>
        <w:rPr>
          <w:i/>
        </w:rPr>
        <w:t xml:space="preserve"> </w:t>
      </w:r>
      <w:r>
        <w:rPr>
          <w:iCs/>
        </w:rPr>
        <w:t>(Hermész, 2001,78,93).</w:t>
      </w:r>
    </w:p>
    <w:p w:rsidR="00AB43BE" w:rsidRPr="0087386D" w:rsidRDefault="00AB43BE" w:rsidP="00AB43BE">
      <w:pPr>
        <w:pStyle w:val="Szvegtrzs"/>
        <w:spacing w:line="360" w:lineRule="auto"/>
        <w:rPr>
          <w:color w:val="FF0000"/>
        </w:rPr>
      </w:pPr>
      <w:r w:rsidRPr="00864A10">
        <w:rPr>
          <w:color w:val="0D0D0D"/>
        </w:rPr>
        <w:t xml:space="preserve">    Mint látjuk, a napfény és a naphatások kozmikus életadó információt hordoznak.  Az életerőt pedig </w:t>
      </w:r>
      <w:r>
        <w:rPr>
          <w:color w:val="0D0D0D"/>
        </w:rPr>
        <w:t>leginkább</w:t>
      </w:r>
      <w:r w:rsidRPr="00864A10">
        <w:rPr>
          <w:color w:val="0D0D0D"/>
        </w:rPr>
        <w:t xml:space="preserve"> mint információt tudjuk értelmezni.</w:t>
      </w:r>
      <w:r>
        <w:t xml:space="preserve"> Grandpierre Attila (2002) szerint, ha az információ a Napból ered, akkor a Napban már léteznie kell, hiszen az információnak meg kell előznie a felhasznált energiák létét. </w:t>
      </w:r>
      <w:r w:rsidRPr="00864A10">
        <w:rPr>
          <w:color w:val="0D0D0D"/>
        </w:rPr>
        <w:t xml:space="preserve">Ő az információ forrását a fizikai világon túlinak jelöli meg, ami teljesen egybevág a hermetikus tanítással, miszerint az un. </w:t>
      </w:r>
      <w:r w:rsidRPr="002E7FA9">
        <w:rPr>
          <w:i/>
          <w:color w:val="0D0D0D"/>
        </w:rPr>
        <w:t>értelmezhető világ,</w:t>
      </w:r>
      <w:r w:rsidRPr="00864A10">
        <w:rPr>
          <w:color w:val="0D0D0D"/>
        </w:rPr>
        <w:t xml:space="preserve"> vagyis a tiszta információ világa hozza létre és </w:t>
      </w:r>
      <w:proofErr w:type="spellStart"/>
      <w:r w:rsidRPr="00864A10">
        <w:rPr>
          <w:color w:val="0D0D0D"/>
        </w:rPr>
        <w:t>vezérli</w:t>
      </w:r>
      <w:proofErr w:type="spellEnd"/>
      <w:r w:rsidRPr="00864A10">
        <w:rPr>
          <w:color w:val="0D0D0D"/>
        </w:rPr>
        <w:t xml:space="preserve"> a Kozmoszt</w:t>
      </w:r>
      <w:r w:rsidR="002E7FA9">
        <w:rPr>
          <w:color w:val="0D0D0D"/>
        </w:rPr>
        <w:t xml:space="preserve">, az anyagi létezők </w:t>
      </w:r>
      <w:r w:rsidR="002E7FA9" w:rsidRPr="002E7FA9">
        <w:rPr>
          <w:i/>
          <w:color w:val="0D0D0D"/>
        </w:rPr>
        <w:t>„érzékelhető” világát</w:t>
      </w:r>
      <w:r w:rsidRPr="00864A10">
        <w:rPr>
          <w:color w:val="0D0D0D"/>
        </w:rPr>
        <w:t>.</w:t>
      </w:r>
      <w:r w:rsidRPr="00813297">
        <w:rPr>
          <w:color w:val="FF0000"/>
        </w:rPr>
        <w:t xml:space="preserve">  </w:t>
      </w:r>
      <w:r>
        <w:t xml:space="preserve">Korábban olvashattuk: </w:t>
      </w:r>
      <w:r>
        <w:rPr>
          <w:i/>
          <w:iCs/>
        </w:rPr>
        <w:t xml:space="preserve">„Az Értelmezhető Világ Istenhez csatolt, az Érzékelhető Világ az Értelmezhető Világhoz, s ezen a két világon keresztül </w:t>
      </w:r>
      <w:proofErr w:type="spellStart"/>
      <w:r>
        <w:rPr>
          <w:i/>
          <w:iCs/>
        </w:rPr>
        <w:t>vezérli</w:t>
      </w:r>
      <w:proofErr w:type="spellEnd"/>
      <w:r>
        <w:rPr>
          <w:i/>
          <w:iCs/>
        </w:rPr>
        <w:t xml:space="preserve"> a Nap Isten kiáramlását, azaz a teremtő erőt”</w:t>
      </w:r>
      <w:r>
        <w:rPr>
          <w:iCs/>
        </w:rPr>
        <w:t>(2001,94).</w:t>
      </w:r>
      <w:r>
        <w:rPr>
          <w:i/>
          <w:iCs/>
        </w:rPr>
        <w:t xml:space="preserve"> </w:t>
      </w:r>
      <w:r>
        <w:t xml:space="preserve">A Nap, </w:t>
      </w:r>
      <w:proofErr w:type="spellStart"/>
      <w:r>
        <w:t>Demiurgosz</w:t>
      </w:r>
      <w:proofErr w:type="spellEnd"/>
      <w:r>
        <w:t xml:space="preserve">, a második isten </w:t>
      </w:r>
      <w:r>
        <w:rPr>
          <w:i/>
        </w:rPr>
        <w:t xml:space="preserve">„ a lényeges tulajdonságok kivonatának lefelé áramlását és az anyag felfelé emelkedését idézi elő, s mely  a mindenséget magához </w:t>
      </w:r>
      <w:proofErr w:type="spellStart"/>
      <w:r>
        <w:rPr>
          <w:i/>
        </w:rPr>
        <w:t>vonván</w:t>
      </w:r>
      <w:proofErr w:type="spellEnd"/>
      <w:r>
        <w:rPr>
          <w:i/>
        </w:rPr>
        <w:t xml:space="preserve"> sugárzásának bőkezű sugárzásával mindennek mindent megad…. Ha létezik </w:t>
      </w:r>
      <w:r>
        <w:rPr>
          <w:i/>
        </w:rPr>
        <w:lastRenderedPageBreak/>
        <w:t xml:space="preserve">értelmezhető állománya, az maga a Nap alapanyaga, a fény pedig hordozóeszközéül szolgál” </w:t>
      </w:r>
      <w:r>
        <w:t xml:space="preserve">(uo,92).   </w:t>
      </w:r>
    </w:p>
    <w:p w:rsidR="00AB43BE" w:rsidRDefault="00AB43BE" w:rsidP="00AB43BE">
      <w:pPr>
        <w:pStyle w:val="Szvegtrzs"/>
        <w:spacing w:line="360" w:lineRule="auto"/>
      </w:pPr>
      <w:r>
        <w:t xml:space="preserve">    Az életerő tehát nem természetfeletti szubsztancia, hanem a napfény által áramló elektromágneses rezgés, mely </w:t>
      </w:r>
      <w:proofErr w:type="spellStart"/>
      <w:r>
        <w:t>mindannyiunkat</w:t>
      </w:r>
      <w:proofErr w:type="spellEnd"/>
      <w:r>
        <w:t xml:space="preserve"> érint és elevenen áthat. Az életet létrehozó tényező tehát egy olyan információs hatóerő, amely a Kozmosz egészére kiterjed,  „...ez az élet egyetemes alapelve” (Grandpierre, 2002,167).</w:t>
      </w:r>
    </w:p>
    <w:p w:rsidR="00AB43BE" w:rsidRDefault="00AB43BE" w:rsidP="00AB43BE">
      <w:pPr>
        <w:pStyle w:val="Szvegtrzs"/>
        <w:spacing w:line="360" w:lineRule="auto"/>
      </w:pPr>
    </w:p>
    <w:p w:rsidR="0023219B" w:rsidRPr="00E23A3E" w:rsidRDefault="00E23A3E">
      <w:pPr>
        <w:rPr>
          <w:i/>
        </w:rPr>
      </w:pPr>
      <w:r>
        <w:t xml:space="preserve">      </w:t>
      </w:r>
      <w:r w:rsidR="00DF1205">
        <w:t xml:space="preserve">         </w:t>
      </w:r>
      <w:r w:rsidR="00DF1205">
        <w:rPr>
          <w:i/>
        </w:rPr>
        <w:t>(R</w:t>
      </w:r>
      <w:r>
        <w:rPr>
          <w:i/>
        </w:rPr>
        <w:t xml:space="preserve">észlet Izsó Nóra </w:t>
      </w:r>
      <w:proofErr w:type="spellStart"/>
      <w:r>
        <w:rPr>
          <w:i/>
        </w:rPr>
        <w:t>Sofia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Kozmolélektan</w:t>
      </w:r>
      <w:proofErr w:type="spellEnd"/>
      <w:r>
        <w:rPr>
          <w:i/>
        </w:rPr>
        <w:t xml:space="preserve">, </w:t>
      </w:r>
      <w:r w:rsidR="00D46317">
        <w:rPr>
          <w:i/>
        </w:rPr>
        <w:t xml:space="preserve">(2015, </w:t>
      </w:r>
      <w:proofErr w:type="spellStart"/>
      <w:r>
        <w:rPr>
          <w:i/>
        </w:rPr>
        <w:t>ValoArt</w:t>
      </w:r>
      <w:proofErr w:type="spellEnd"/>
      <w:r>
        <w:rPr>
          <w:i/>
        </w:rPr>
        <w:t xml:space="preserve"> Kiadó </w:t>
      </w:r>
      <w:r w:rsidR="00D46317">
        <w:rPr>
          <w:i/>
        </w:rPr>
        <w:t xml:space="preserve">, 52-54.o.) </w:t>
      </w:r>
      <w:r>
        <w:rPr>
          <w:i/>
        </w:rPr>
        <w:t>című könyvéből</w:t>
      </w:r>
      <w:r w:rsidR="00DF1205">
        <w:rPr>
          <w:i/>
        </w:rPr>
        <w:t>.</w:t>
      </w:r>
      <w:bookmarkStart w:id="0" w:name="_GoBack"/>
      <w:bookmarkEnd w:id="0"/>
      <w:r>
        <w:rPr>
          <w:i/>
        </w:rPr>
        <w:t>)</w:t>
      </w:r>
    </w:p>
    <w:sectPr w:rsidR="0023219B" w:rsidRPr="00E2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A9" w:rsidRDefault="00547AA9" w:rsidP="00AB43BE">
      <w:pPr>
        <w:spacing w:after="0" w:line="240" w:lineRule="auto"/>
      </w:pPr>
      <w:r>
        <w:separator/>
      </w:r>
    </w:p>
  </w:endnote>
  <w:endnote w:type="continuationSeparator" w:id="0">
    <w:p w:rsidR="00547AA9" w:rsidRDefault="00547AA9" w:rsidP="00AB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A9" w:rsidRDefault="00547AA9" w:rsidP="00AB43BE">
      <w:pPr>
        <w:spacing w:after="0" w:line="240" w:lineRule="auto"/>
      </w:pPr>
      <w:r>
        <w:separator/>
      </w:r>
    </w:p>
  </w:footnote>
  <w:footnote w:type="continuationSeparator" w:id="0">
    <w:p w:rsidR="00547AA9" w:rsidRDefault="00547AA9" w:rsidP="00AB43BE">
      <w:pPr>
        <w:spacing w:after="0" w:line="240" w:lineRule="auto"/>
      </w:pPr>
      <w:r>
        <w:continuationSeparator/>
      </w:r>
    </w:p>
  </w:footnote>
  <w:footnote w:id="1">
    <w:p w:rsidR="00AB43BE" w:rsidRDefault="00AB43BE" w:rsidP="00AB43BE">
      <w:pPr>
        <w:pStyle w:val="Lbjegyzetszveg"/>
      </w:pPr>
      <w:r>
        <w:rPr>
          <w:rStyle w:val="Lbjegyzet-hivatkozs"/>
        </w:rPr>
        <w:footnoteRef/>
      </w:r>
      <w:r>
        <w:t xml:space="preserve"> Entrópia: az anyag véletlenszerűségének vagy rendezetlenségének, kaotikusságának mértéke.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E"/>
    <w:rsid w:val="0023219B"/>
    <w:rsid w:val="002E7FA9"/>
    <w:rsid w:val="00547AA9"/>
    <w:rsid w:val="00737AA3"/>
    <w:rsid w:val="00AB43BE"/>
    <w:rsid w:val="00D46317"/>
    <w:rsid w:val="00DF1205"/>
    <w:rsid w:val="00E23A3E"/>
    <w:rsid w:val="00E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2843"/>
  <w15:chartTrackingRefBased/>
  <w15:docId w15:val="{753347B1-BD6C-4E52-9A8D-520FBBDB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AB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AB43B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AB43BE"/>
    <w:rPr>
      <w:vertAlign w:val="superscript"/>
    </w:rPr>
  </w:style>
  <w:style w:type="paragraph" w:styleId="Szvegtrzs">
    <w:name w:val="Body Text"/>
    <w:basedOn w:val="Norml"/>
    <w:link w:val="SzvegtrzsChar"/>
    <w:rsid w:val="00AB43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B43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782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2020-09-19T16:56:00Z</dcterms:created>
  <dcterms:modified xsi:type="dcterms:W3CDTF">2020-09-19T17:17:00Z</dcterms:modified>
</cp:coreProperties>
</file>